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5FE8" w14:textId="09579AF1" w:rsidR="00FA135E" w:rsidRPr="00F439D3" w:rsidRDefault="00FA135E" w:rsidP="00F702FA">
      <w:pPr>
        <w:pStyle w:val="Nadpis1"/>
        <w:spacing w:before="0"/>
        <w:rPr>
          <w:rFonts w:asciiTheme="minorHAnsi" w:hAnsiTheme="minorHAnsi" w:cstheme="minorHAnsi"/>
          <w:b/>
          <w:color w:val="3B8695"/>
          <w:sz w:val="22"/>
          <w:szCs w:val="22"/>
        </w:rPr>
      </w:pPr>
    </w:p>
    <w:p w14:paraId="2AADFFFC" w14:textId="77777777" w:rsidR="004230EE" w:rsidRDefault="004230EE" w:rsidP="00F702FA">
      <w:pPr>
        <w:pStyle w:val="Nadpis1"/>
        <w:spacing w:before="0"/>
        <w:rPr>
          <w:rFonts w:asciiTheme="minorHAnsi" w:hAnsiTheme="minorHAnsi" w:cstheme="minorHAnsi"/>
          <w:b/>
          <w:color w:val="3B8695"/>
          <w:sz w:val="36"/>
          <w:szCs w:val="22"/>
        </w:rPr>
      </w:pPr>
    </w:p>
    <w:p w14:paraId="5C373580" w14:textId="1768CDDB" w:rsidR="00F702FA" w:rsidRPr="004230EE" w:rsidRDefault="00F702FA" w:rsidP="00F702FA">
      <w:pPr>
        <w:pStyle w:val="Nadpis1"/>
        <w:spacing w:before="0"/>
        <w:rPr>
          <w:rFonts w:asciiTheme="minorHAnsi" w:hAnsiTheme="minorHAnsi" w:cstheme="minorHAnsi"/>
          <w:b/>
          <w:color w:val="3B8695"/>
          <w:sz w:val="36"/>
          <w:szCs w:val="22"/>
        </w:rPr>
      </w:pPr>
      <w:r w:rsidRPr="004230EE">
        <w:rPr>
          <w:rFonts w:asciiTheme="minorHAnsi" w:hAnsiTheme="minorHAnsi" w:cstheme="minorHAnsi"/>
          <w:b/>
          <w:color w:val="3B8695"/>
          <w:sz w:val="36"/>
          <w:szCs w:val="22"/>
        </w:rPr>
        <w:t>Plán a režim návštev (vzor)</w:t>
      </w:r>
    </w:p>
    <w:p w14:paraId="4D0C50C2" w14:textId="77777777" w:rsidR="00F702FA" w:rsidRPr="00F439D3" w:rsidRDefault="00F702FA" w:rsidP="00F702FA">
      <w:pPr>
        <w:rPr>
          <w:rFonts w:cstheme="minorHAnsi"/>
        </w:rPr>
      </w:pPr>
    </w:p>
    <w:p w14:paraId="6C82F379" w14:textId="2B6713D3" w:rsidR="00D903E7" w:rsidRPr="00F439D3" w:rsidRDefault="00D903E7" w:rsidP="00835015">
      <w:pPr>
        <w:spacing w:line="276" w:lineRule="auto"/>
        <w:rPr>
          <w:rFonts w:cstheme="minorHAnsi"/>
        </w:rPr>
      </w:pPr>
      <w:r w:rsidRPr="00F439D3">
        <w:rPr>
          <w:rFonts w:cstheme="minorHAnsi"/>
        </w:rPr>
        <w:t>P</w:t>
      </w:r>
      <w:r w:rsidR="00F702FA" w:rsidRPr="00F439D3">
        <w:rPr>
          <w:rFonts w:cstheme="minorHAnsi"/>
        </w:rPr>
        <w:t xml:space="preserve">oskytovateľ </w:t>
      </w:r>
      <w:r w:rsidRPr="00F439D3">
        <w:rPr>
          <w:rFonts w:cstheme="minorHAnsi"/>
        </w:rPr>
        <w:t xml:space="preserve">sociálnych </w:t>
      </w:r>
      <w:r w:rsidR="00A02AD2">
        <w:rPr>
          <w:rFonts w:cstheme="minorHAnsi"/>
        </w:rPr>
        <w:t xml:space="preserve"> </w:t>
      </w:r>
      <w:r w:rsidR="00A02AD2" w:rsidRPr="00F439D3">
        <w:rPr>
          <w:rFonts w:cstheme="minorHAnsi"/>
        </w:rPr>
        <w:t>služieb</w:t>
      </w:r>
      <w:r w:rsidR="00A02AD2">
        <w:rPr>
          <w:rFonts w:cstheme="minorHAnsi"/>
        </w:rPr>
        <w:t xml:space="preserve"> je povinný v rámci </w:t>
      </w:r>
      <w:r w:rsidRPr="00F439D3">
        <w:rPr>
          <w:rFonts w:cstheme="minorHAnsi"/>
        </w:rPr>
        <w:t xml:space="preserve"> plánu uvoľňovania opatrení v sociálnych službách vypracovať</w:t>
      </w:r>
      <w:r w:rsidR="00F702FA" w:rsidRPr="00F439D3">
        <w:rPr>
          <w:rFonts w:cstheme="minorHAnsi"/>
        </w:rPr>
        <w:t xml:space="preserve"> </w:t>
      </w:r>
      <w:r w:rsidRPr="004230EE">
        <w:rPr>
          <w:rFonts w:cstheme="minorHAnsi"/>
          <w:b/>
        </w:rPr>
        <w:t>PLÁN A REŽIM NÁVŠTEV</w:t>
      </w:r>
      <w:r w:rsidR="00F702FA" w:rsidRPr="004230EE">
        <w:rPr>
          <w:rFonts w:cstheme="minorHAnsi"/>
          <w:b/>
        </w:rPr>
        <w:t>.</w:t>
      </w:r>
      <w:r w:rsidR="00F702FA" w:rsidRPr="00F439D3">
        <w:rPr>
          <w:rFonts w:cstheme="minorHAnsi"/>
        </w:rPr>
        <w:t xml:space="preserve">  </w:t>
      </w:r>
    </w:p>
    <w:p w14:paraId="76C3505B" w14:textId="2C704AF6" w:rsidR="00D903E7" w:rsidRPr="00F439D3" w:rsidRDefault="00D903E7" w:rsidP="00835015">
      <w:pPr>
        <w:spacing w:line="276" w:lineRule="auto"/>
        <w:rPr>
          <w:rFonts w:cstheme="minorHAnsi"/>
          <w:b/>
        </w:rPr>
      </w:pPr>
      <w:r w:rsidRPr="00F439D3">
        <w:rPr>
          <w:rFonts w:cstheme="minorHAnsi"/>
          <w:b/>
        </w:rPr>
        <w:t>VÝCHODISKÁ</w:t>
      </w:r>
      <w:r w:rsidR="00F439D3" w:rsidRPr="00F439D3">
        <w:rPr>
          <w:rFonts w:cstheme="minorHAnsi"/>
          <w:b/>
        </w:rPr>
        <w:t xml:space="preserve"> – čo všetko je potrebné pri tvorbe plánu </w:t>
      </w:r>
      <w:r w:rsidR="000F1EBF">
        <w:rPr>
          <w:rFonts w:cstheme="minorHAnsi"/>
          <w:b/>
        </w:rPr>
        <w:t xml:space="preserve">vziať </w:t>
      </w:r>
      <w:r w:rsidR="00F439D3" w:rsidRPr="00F439D3">
        <w:rPr>
          <w:rFonts w:cstheme="minorHAnsi"/>
          <w:b/>
        </w:rPr>
        <w:t>do úvahy</w:t>
      </w:r>
      <w:r w:rsidRPr="00F439D3">
        <w:rPr>
          <w:rFonts w:cstheme="minorHAnsi"/>
          <w:b/>
        </w:rPr>
        <w:t>:</w:t>
      </w:r>
    </w:p>
    <w:p w14:paraId="5C4978C1" w14:textId="7D5D8F83" w:rsidR="004230EE" w:rsidRPr="004230EE" w:rsidRDefault="004230EE" w:rsidP="00835015">
      <w:pPr>
        <w:pStyle w:val="Odsekzoznamu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umožnenie a spôsob realizácie návštev a s tým spojené následky nesie primárne zodpovednosť štatutár</w:t>
      </w:r>
    </w:p>
    <w:p w14:paraId="3DEEA660" w14:textId="530365FA" w:rsidR="00D903E7" w:rsidRPr="00F439D3" w:rsidRDefault="00D903E7" w:rsidP="00835015">
      <w:pPr>
        <w:pStyle w:val="Odsekzoznamu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39D3">
        <w:rPr>
          <w:rFonts w:asciiTheme="minorHAnsi" w:hAnsiTheme="minorHAnsi" w:cstheme="minorHAnsi"/>
          <w:sz w:val="22"/>
          <w:szCs w:val="22"/>
        </w:rPr>
        <w:t>Počet prijímateľov sociálnych služieb</w:t>
      </w:r>
    </w:p>
    <w:p w14:paraId="07717956" w14:textId="77777777" w:rsidR="00D903E7" w:rsidRPr="00F439D3" w:rsidRDefault="00D903E7" w:rsidP="00835015">
      <w:pPr>
        <w:pStyle w:val="Odsekzoznamu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39D3">
        <w:rPr>
          <w:rFonts w:asciiTheme="minorHAnsi" w:hAnsiTheme="minorHAnsi" w:cstheme="minorHAnsi"/>
          <w:sz w:val="22"/>
          <w:szCs w:val="22"/>
        </w:rPr>
        <w:t>Vek a zdravotný stav prijímateľov</w:t>
      </w:r>
    </w:p>
    <w:p w14:paraId="27487E28" w14:textId="77777777" w:rsidR="00D903E7" w:rsidRPr="00F439D3" w:rsidRDefault="00D903E7" w:rsidP="00835015">
      <w:pPr>
        <w:pStyle w:val="Odsekzoznamu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39D3">
        <w:rPr>
          <w:rFonts w:asciiTheme="minorHAnsi" w:hAnsiTheme="minorHAnsi" w:cstheme="minorHAnsi"/>
          <w:sz w:val="22"/>
          <w:szCs w:val="22"/>
        </w:rPr>
        <w:t>Počet návštevných miestností a priestorov v areáli vhodných pre návštevy</w:t>
      </w:r>
    </w:p>
    <w:p w14:paraId="231C9AED" w14:textId="77777777" w:rsidR="00D903E7" w:rsidRPr="00F439D3" w:rsidRDefault="00D903E7" w:rsidP="00835015">
      <w:pPr>
        <w:pStyle w:val="Odsekzoznamu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39D3">
        <w:rPr>
          <w:rFonts w:asciiTheme="minorHAnsi" w:hAnsiTheme="minorHAnsi" w:cstheme="minorHAnsi"/>
          <w:sz w:val="22"/>
          <w:szCs w:val="22"/>
        </w:rPr>
        <w:t>Frekvencia návštev za bežného prevádzkovania služby</w:t>
      </w:r>
    </w:p>
    <w:p w14:paraId="26067B4B" w14:textId="5ADBFD47" w:rsidR="00CC250E" w:rsidRDefault="00CC250E" w:rsidP="00835015">
      <w:pPr>
        <w:pStyle w:val="Odsekzoznamu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Uvoľnenie opatrení musí začať najneskôr do ukončenia 4. fázy</w:t>
      </w:r>
    </w:p>
    <w:p w14:paraId="1B703A23" w14:textId="79073EF0" w:rsidR="00F439D3" w:rsidRPr="00F439D3" w:rsidRDefault="00F439D3" w:rsidP="00835015">
      <w:pPr>
        <w:pStyle w:val="Odsekzoznamu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39D3">
        <w:rPr>
          <w:rFonts w:asciiTheme="minorHAnsi" w:hAnsiTheme="minorHAnsi" w:cstheme="minorHAnsi"/>
          <w:sz w:val="22"/>
          <w:szCs w:val="22"/>
        </w:rPr>
        <w:t>Opatrenia ÚVZ SR a usmernenia MPSVR a</w:t>
      </w:r>
      <w:r w:rsidR="00962AD0">
        <w:rPr>
          <w:rFonts w:asciiTheme="minorHAnsi" w:hAnsiTheme="minorHAnsi" w:cstheme="minorHAnsi"/>
          <w:sz w:val="22"/>
          <w:szCs w:val="22"/>
        </w:rPr>
        <w:t> </w:t>
      </w:r>
      <w:r w:rsidRPr="00F439D3">
        <w:rPr>
          <w:rFonts w:asciiTheme="minorHAnsi" w:hAnsiTheme="minorHAnsi" w:cstheme="minorHAnsi"/>
          <w:sz w:val="22"/>
          <w:szCs w:val="22"/>
        </w:rPr>
        <w:t>zriaďovateľa</w:t>
      </w:r>
      <w:r w:rsidR="00962AD0">
        <w:rPr>
          <w:rFonts w:asciiTheme="minorHAnsi" w:hAnsiTheme="minorHAnsi" w:cstheme="minorHAnsi"/>
          <w:sz w:val="22"/>
          <w:szCs w:val="22"/>
        </w:rPr>
        <w:t xml:space="preserve"> – tie je potrebné sledovať priebežne</w:t>
      </w:r>
    </w:p>
    <w:p w14:paraId="3B73017E" w14:textId="72F7FF27" w:rsidR="00D903E7" w:rsidRDefault="00D903E7" w:rsidP="00D903E7">
      <w:pPr>
        <w:rPr>
          <w:rFonts w:cstheme="minorHAnsi"/>
        </w:rPr>
      </w:pPr>
    </w:p>
    <w:p w14:paraId="2F046245" w14:textId="77777777" w:rsidR="00E703CB" w:rsidRPr="00F439D3" w:rsidRDefault="00E703CB" w:rsidP="00D903E7">
      <w:pPr>
        <w:rPr>
          <w:rFonts w:cstheme="minorHAnsi"/>
        </w:rPr>
      </w:pPr>
    </w:p>
    <w:p w14:paraId="460D2221" w14:textId="5BEA0251" w:rsidR="00B97744" w:rsidRDefault="00D903E7" w:rsidP="00D903E7">
      <w:pPr>
        <w:rPr>
          <w:rFonts w:cstheme="minorHAnsi"/>
          <w:b/>
        </w:rPr>
      </w:pPr>
      <w:r w:rsidRPr="00F439D3">
        <w:rPr>
          <w:rFonts w:cstheme="minorHAnsi"/>
          <w:b/>
        </w:rPr>
        <w:t>ODPORÚČANÉ PRAVIDLÁ</w:t>
      </w:r>
      <w:r w:rsidR="00F439D3" w:rsidRPr="00F439D3">
        <w:rPr>
          <w:rFonts w:cstheme="minorHAnsi"/>
          <w:b/>
        </w:rPr>
        <w:t xml:space="preserve"> </w:t>
      </w:r>
      <w:r w:rsidR="004230EE" w:rsidRPr="00F439D3">
        <w:rPr>
          <w:rFonts w:cstheme="minorHAnsi"/>
          <w:b/>
        </w:rPr>
        <w:t>PRI TVORBE REŽIMU NÁVŠTEV</w:t>
      </w:r>
      <w:r w:rsidRPr="00F439D3">
        <w:rPr>
          <w:rFonts w:cstheme="minorHAnsi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7744" w14:paraId="79CEA844" w14:textId="77777777" w:rsidTr="00B97744">
        <w:tc>
          <w:tcPr>
            <w:tcW w:w="4675" w:type="dxa"/>
          </w:tcPr>
          <w:p w14:paraId="00E32049" w14:textId="77777777" w:rsidR="00B97744" w:rsidRDefault="00B97744" w:rsidP="00B977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Výber vhodných priestorov pre návštevy, ktoré spĺňajú odporúčané podmienky</w:t>
            </w:r>
          </w:p>
        </w:tc>
        <w:tc>
          <w:tcPr>
            <w:tcW w:w="4675" w:type="dxa"/>
          </w:tcPr>
          <w:p w14:paraId="37EC286B" w14:textId="39C744A6" w:rsidR="00B97744" w:rsidRDefault="00B97744" w:rsidP="00B97744">
            <w:pPr>
              <w:rPr>
                <w:rFonts w:cstheme="minorHAnsi"/>
              </w:rPr>
            </w:pPr>
            <w:r w:rsidRPr="00B97744">
              <w:rPr>
                <w:rFonts w:cstheme="minorHAnsi"/>
              </w:rPr>
              <w:t xml:space="preserve">Vo vnútorných priestoroch, ktoré sú menšie ako </w:t>
            </w:r>
            <w:r w:rsidR="00CC250E">
              <w:rPr>
                <w:rFonts w:cstheme="minorHAnsi"/>
              </w:rPr>
              <w:t>1</w:t>
            </w:r>
            <w:r w:rsidRPr="00B97744">
              <w:rPr>
                <w:rFonts w:cstheme="minorHAnsi"/>
              </w:rPr>
              <w:t>5m</w:t>
            </w:r>
            <w:r w:rsidRPr="004230EE">
              <w:rPr>
                <w:rFonts w:cstheme="minorHAnsi"/>
                <w:vertAlign w:val="superscript"/>
              </w:rPr>
              <w:t>2</w:t>
            </w:r>
            <w:r w:rsidR="004230EE">
              <w:rPr>
                <w:rFonts w:cstheme="minorHAnsi"/>
                <w:vertAlign w:val="superscript"/>
              </w:rPr>
              <w:t xml:space="preserve"> </w:t>
            </w:r>
            <w:r w:rsidRPr="00B97744">
              <w:rPr>
                <w:rFonts w:cstheme="minorHAnsi"/>
              </w:rPr>
              <w:t xml:space="preserve">môže byť </w:t>
            </w:r>
            <w:r w:rsidR="00363057">
              <w:rPr>
                <w:rFonts w:cstheme="minorHAnsi"/>
              </w:rPr>
              <w:t xml:space="preserve"> povolená </w:t>
            </w:r>
            <w:r w:rsidR="00845223">
              <w:rPr>
                <w:rFonts w:cstheme="minorHAnsi"/>
              </w:rPr>
              <w:t>dvoj</w:t>
            </w:r>
            <w:r w:rsidR="00CC250E">
              <w:rPr>
                <w:rFonts w:cstheme="minorHAnsi"/>
              </w:rPr>
              <w:t xml:space="preserve">členná </w:t>
            </w:r>
            <w:r w:rsidRPr="00B97744">
              <w:rPr>
                <w:rFonts w:cstheme="minorHAnsi"/>
              </w:rPr>
              <w:t>návšteva  iba pre</w:t>
            </w:r>
            <w:r w:rsidR="00363057">
              <w:rPr>
                <w:rFonts w:cstheme="minorHAnsi"/>
              </w:rPr>
              <w:t xml:space="preserve"> </w:t>
            </w:r>
            <w:r w:rsidRPr="00B97744">
              <w:rPr>
                <w:rFonts w:cstheme="minorHAnsi"/>
              </w:rPr>
              <w:t xml:space="preserve"> jedného klienta (resp. manželský  pár, súrodencov</w:t>
            </w:r>
            <w:r w:rsidR="004230EE">
              <w:rPr>
                <w:rFonts w:cstheme="minorHAnsi"/>
              </w:rPr>
              <w:t>)</w:t>
            </w:r>
          </w:p>
          <w:p w14:paraId="35DB6819" w14:textId="77777777" w:rsidR="004230EE" w:rsidRDefault="004230EE" w:rsidP="00B97744">
            <w:pPr>
              <w:rPr>
                <w:rFonts w:cstheme="minorHAnsi"/>
              </w:rPr>
            </w:pPr>
          </w:p>
          <w:p w14:paraId="79D7753C" w14:textId="70422D94" w:rsidR="00B97744" w:rsidRPr="00B97744" w:rsidRDefault="00B97744" w:rsidP="00B97744">
            <w:pPr>
              <w:rPr>
                <w:rFonts w:cstheme="minorHAnsi"/>
              </w:rPr>
            </w:pPr>
            <w:r w:rsidRPr="00B97744">
              <w:rPr>
                <w:rFonts w:cstheme="minorHAnsi"/>
              </w:rPr>
              <w:t>V</w:t>
            </w:r>
            <w:r w:rsidR="00363057">
              <w:rPr>
                <w:rFonts w:cstheme="minorHAnsi"/>
              </w:rPr>
              <w:t xml:space="preserve">o vyhradenom </w:t>
            </w:r>
            <w:r w:rsidRPr="00B97744">
              <w:rPr>
                <w:rFonts w:cstheme="minorHAnsi"/>
              </w:rPr>
              <w:t xml:space="preserve">priestore </w:t>
            </w:r>
            <w:r w:rsidR="00363057">
              <w:rPr>
                <w:rFonts w:cstheme="minorHAnsi"/>
              </w:rPr>
              <w:t xml:space="preserve"> pre </w:t>
            </w:r>
            <w:r w:rsidRPr="00B97744">
              <w:rPr>
                <w:rFonts w:cstheme="minorHAnsi"/>
              </w:rPr>
              <w:t>návštevy</w:t>
            </w:r>
            <w:r w:rsidR="00363057">
              <w:rPr>
                <w:rFonts w:cstheme="minorHAnsi"/>
              </w:rPr>
              <w:t xml:space="preserve"> musia byť fyzické osoby </w:t>
            </w:r>
            <w:r w:rsidRPr="00B97744">
              <w:rPr>
                <w:rFonts w:cstheme="minorHAnsi"/>
              </w:rPr>
              <w:t xml:space="preserve"> vzdialené </w:t>
            </w:r>
            <w:r w:rsidR="00363057">
              <w:rPr>
                <w:rFonts w:cstheme="minorHAnsi"/>
              </w:rPr>
              <w:t xml:space="preserve"> od seba </w:t>
            </w:r>
            <w:r w:rsidRPr="00B97744">
              <w:rPr>
                <w:rFonts w:cstheme="minorHAnsi"/>
              </w:rPr>
              <w:t xml:space="preserve">minimálne </w:t>
            </w:r>
            <w:r w:rsidR="00363057">
              <w:rPr>
                <w:rFonts w:cstheme="minorHAnsi"/>
              </w:rPr>
              <w:t xml:space="preserve"> na </w:t>
            </w:r>
            <w:r w:rsidRPr="00B97744">
              <w:rPr>
                <w:rFonts w:cstheme="minorHAnsi"/>
              </w:rPr>
              <w:t xml:space="preserve">2 metre </w:t>
            </w:r>
          </w:p>
          <w:p w14:paraId="59B97794" w14:textId="77777777" w:rsidR="00B97744" w:rsidRDefault="00B97744" w:rsidP="00B97744">
            <w:pPr>
              <w:rPr>
                <w:rFonts w:cstheme="minorHAnsi"/>
              </w:rPr>
            </w:pPr>
          </w:p>
          <w:p w14:paraId="3B2D617A" w14:textId="2400CDDC" w:rsidR="00B97744" w:rsidRDefault="00FB6C58" w:rsidP="00B97744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97744" w:rsidRPr="00B97744">
              <w:rPr>
                <w:rFonts w:cstheme="minorHAnsi"/>
              </w:rPr>
              <w:t>k zariadenie má areál,</w:t>
            </w:r>
            <w:r>
              <w:rPr>
                <w:rFonts w:cstheme="minorHAnsi"/>
              </w:rPr>
              <w:t xml:space="preserve"> je </w:t>
            </w:r>
            <w:r w:rsidR="00B97744" w:rsidRPr="00B97744">
              <w:rPr>
                <w:rFonts w:cstheme="minorHAnsi"/>
              </w:rPr>
              <w:t xml:space="preserve"> </w:t>
            </w:r>
            <w:r w:rsidRPr="00B97744">
              <w:rPr>
                <w:rFonts w:cstheme="minorHAnsi"/>
              </w:rPr>
              <w:t xml:space="preserve">vhodné </w:t>
            </w:r>
            <w:r w:rsidR="00B97744" w:rsidRPr="00B97744">
              <w:rPr>
                <w:rFonts w:cstheme="minorHAnsi"/>
              </w:rPr>
              <w:t>identifikovať</w:t>
            </w:r>
            <w:r>
              <w:rPr>
                <w:rFonts w:cstheme="minorHAnsi"/>
              </w:rPr>
              <w:t>/vyhradiť</w:t>
            </w:r>
            <w:r w:rsidR="00B97744" w:rsidRPr="00B977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v ňom </w:t>
            </w:r>
            <w:r w:rsidR="00B97744" w:rsidRPr="00B97744">
              <w:rPr>
                <w:rFonts w:cstheme="minorHAnsi"/>
              </w:rPr>
              <w:t>miesta pre návštevy v prípade vhodného počasia</w:t>
            </w:r>
          </w:p>
          <w:p w14:paraId="570150B2" w14:textId="77777777" w:rsidR="00B97744" w:rsidRDefault="00B97744" w:rsidP="00B97744">
            <w:pPr>
              <w:rPr>
                <w:rFonts w:cstheme="minorHAnsi"/>
              </w:rPr>
            </w:pPr>
          </w:p>
          <w:p w14:paraId="6881B286" w14:textId="157E9BA5" w:rsidR="00B97744" w:rsidRPr="00B97744" w:rsidRDefault="00B97744" w:rsidP="00B97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Návšteva na izbe prijímateľa </w:t>
            </w:r>
            <w:r w:rsidR="00FB6C58">
              <w:rPr>
                <w:rFonts w:cstheme="minorHAnsi"/>
              </w:rPr>
              <w:t xml:space="preserve"> je možná </w:t>
            </w:r>
            <w:r>
              <w:rPr>
                <w:rFonts w:cstheme="minorHAnsi"/>
              </w:rPr>
              <w:t>len v špecifických prípadoch</w:t>
            </w:r>
            <w:r w:rsidR="004230EE">
              <w:rPr>
                <w:rFonts w:cstheme="minorHAnsi"/>
              </w:rPr>
              <w:t xml:space="preserve"> </w:t>
            </w:r>
            <w:r w:rsidR="00FB6C58">
              <w:rPr>
                <w:rFonts w:cstheme="minorHAnsi"/>
              </w:rPr>
              <w:t>(napr. prijímatelia v terminálnom štádiu</w:t>
            </w:r>
            <w:r w:rsidR="0027348E">
              <w:rPr>
                <w:rFonts w:cstheme="minorHAnsi"/>
              </w:rPr>
              <w:t>, imobilní prijímatelia, ktorých nie je možné vysadiť na vozík</w:t>
            </w:r>
            <w:r w:rsidR="00FB6C58">
              <w:rPr>
                <w:rFonts w:cstheme="minorHAnsi"/>
              </w:rPr>
              <w:t>)</w:t>
            </w:r>
          </w:p>
          <w:p w14:paraId="52AAB42B" w14:textId="77777777" w:rsidR="00B97744" w:rsidRDefault="00B97744" w:rsidP="00D903E7">
            <w:pPr>
              <w:rPr>
                <w:rFonts w:cstheme="minorHAnsi"/>
                <w:b/>
              </w:rPr>
            </w:pPr>
          </w:p>
        </w:tc>
      </w:tr>
      <w:tr w:rsidR="00B97744" w14:paraId="19F4852F" w14:textId="77777777" w:rsidTr="00B97744">
        <w:tc>
          <w:tcPr>
            <w:tcW w:w="4675" w:type="dxa"/>
          </w:tcPr>
          <w:p w14:paraId="081A1FF5" w14:textId="77777777" w:rsidR="00B97744" w:rsidRDefault="00B97744" w:rsidP="00D903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Dĺžka návštevy</w:t>
            </w:r>
          </w:p>
        </w:tc>
        <w:tc>
          <w:tcPr>
            <w:tcW w:w="4675" w:type="dxa"/>
          </w:tcPr>
          <w:p w14:paraId="438F1283" w14:textId="77777777" w:rsidR="00B97744" w:rsidRDefault="00B97744" w:rsidP="00B97744">
            <w:pPr>
              <w:rPr>
                <w:rFonts w:cstheme="minorHAnsi"/>
              </w:rPr>
            </w:pPr>
            <w:r>
              <w:rPr>
                <w:rFonts w:cstheme="minorHAnsi"/>
              </w:rPr>
              <w:t>napríklad</w:t>
            </w:r>
            <w:r w:rsidRPr="00B97744">
              <w:rPr>
                <w:rFonts w:cstheme="minorHAnsi"/>
              </w:rPr>
              <w:t xml:space="preserve"> max</w:t>
            </w:r>
            <w:r>
              <w:rPr>
                <w:rFonts w:cstheme="minorHAnsi"/>
              </w:rPr>
              <w:t>.</w:t>
            </w:r>
            <w:r w:rsidRPr="00B97744">
              <w:rPr>
                <w:rFonts w:cstheme="minorHAnsi"/>
              </w:rPr>
              <w:t xml:space="preserve"> 30-60 minút</w:t>
            </w:r>
          </w:p>
          <w:p w14:paraId="6D48B92B" w14:textId="3D355F20" w:rsidR="004230EE" w:rsidRPr="00B97744" w:rsidRDefault="004230EE" w:rsidP="00B97744">
            <w:pPr>
              <w:rPr>
                <w:rFonts w:cstheme="minorHAnsi"/>
                <w:b/>
              </w:rPr>
            </w:pPr>
          </w:p>
        </w:tc>
      </w:tr>
      <w:tr w:rsidR="00B97744" w14:paraId="71E67E75" w14:textId="77777777" w:rsidTr="00B97744">
        <w:tc>
          <w:tcPr>
            <w:tcW w:w="4675" w:type="dxa"/>
          </w:tcPr>
          <w:p w14:paraId="54A6188A" w14:textId="27533284" w:rsidR="00B97744" w:rsidRPr="004230EE" w:rsidRDefault="00B97744" w:rsidP="004230EE">
            <w:pPr>
              <w:rPr>
                <w:rFonts w:cstheme="minorHAnsi"/>
                <w:b/>
              </w:rPr>
            </w:pPr>
            <w:r w:rsidRPr="004230EE">
              <w:rPr>
                <w:rFonts w:cstheme="minorHAnsi"/>
                <w:b/>
              </w:rPr>
              <w:t>Počet návštevníkov</w:t>
            </w:r>
            <w:r w:rsidR="00FB6C58" w:rsidRPr="004230EE">
              <w:rPr>
                <w:rFonts w:cstheme="minorHAnsi"/>
                <w:b/>
              </w:rPr>
              <w:t xml:space="preserve"> u </w:t>
            </w:r>
            <w:r w:rsidRPr="004230EE">
              <w:rPr>
                <w:rFonts w:cstheme="minorHAnsi"/>
                <w:b/>
              </w:rPr>
              <w:t>jedného prijímateľa</w:t>
            </w:r>
          </w:p>
        </w:tc>
        <w:tc>
          <w:tcPr>
            <w:tcW w:w="4675" w:type="dxa"/>
          </w:tcPr>
          <w:p w14:paraId="5F4CFB57" w14:textId="4D098C14" w:rsidR="00B97744" w:rsidRDefault="00B97744" w:rsidP="00D903E7">
            <w:pPr>
              <w:rPr>
                <w:rFonts w:cstheme="minorHAnsi"/>
              </w:rPr>
            </w:pPr>
            <w:r w:rsidRPr="00F439D3">
              <w:rPr>
                <w:rFonts w:cstheme="minorHAnsi"/>
              </w:rPr>
              <w:t>napríklad max. 2 (</w:t>
            </w:r>
            <w:r w:rsidR="002F04A1">
              <w:rPr>
                <w:rFonts w:cstheme="minorHAnsi"/>
              </w:rPr>
              <w:t>obmedzenia pre deti ako návštevníkov</w:t>
            </w:r>
            <w:r w:rsidRPr="00F439D3">
              <w:rPr>
                <w:rFonts w:cstheme="minorHAnsi"/>
              </w:rPr>
              <w:t>)</w:t>
            </w:r>
          </w:p>
          <w:p w14:paraId="03085661" w14:textId="62C5F4CB" w:rsidR="004230EE" w:rsidRDefault="004230EE" w:rsidP="00D903E7">
            <w:pPr>
              <w:rPr>
                <w:rFonts w:cstheme="minorHAnsi"/>
                <w:b/>
              </w:rPr>
            </w:pPr>
          </w:p>
        </w:tc>
      </w:tr>
      <w:tr w:rsidR="00B97744" w14:paraId="27AD64FE" w14:textId="77777777" w:rsidTr="00B97744">
        <w:tc>
          <w:tcPr>
            <w:tcW w:w="4675" w:type="dxa"/>
          </w:tcPr>
          <w:p w14:paraId="328E49B1" w14:textId="3525D1C6" w:rsidR="00B97744" w:rsidRDefault="00B97744" w:rsidP="00D903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Ohlasovanie návštev</w:t>
            </w:r>
            <w:r w:rsidR="0000068A">
              <w:rPr>
                <w:rFonts w:cstheme="minorHAnsi"/>
                <w:b/>
              </w:rPr>
              <w:t xml:space="preserve"> vopred</w:t>
            </w:r>
          </w:p>
        </w:tc>
        <w:tc>
          <w:tcPr>
            <w:tcW w:w="4675" w:type="dxa"/>
          </w:tcPr>
          <w:p w14:paraId="17ADC72C" w14:textId="5BC95EB9" w:rsidR="00B97744" w:rsidRPr="00B97744" w:rsidRDefault="00B97744" w:rsidP="00B97744">
            <w:pPr>
              <w:rPr>
                <w:rFonts w:cstheme="minorHAnsi"/>
              </w:rPr>
            </w:pPr>
            <w:r w:rsidRPr="00B97744">
              <w:rPr>
                <w:rFonts w:cstheme="minorHAnsi"/>
              </w:rPr>
              <w:t>Odporúča</w:t>
            </w:r>
            <w:r w:rsidR="0000068A">
              <w:rPr>
                <w:rFonts w:cstheme="minorHAnsi"/>
              </w:rPr>
              <w:t>me</w:t>
            </w:r>
            <w:r w:rsidRPr="00B97744">
              <w:rPr>
                <w:rFonts w:cstheme="minorHAnsi"/>
              </w:rPr>
              <w:t xml:space="preserve"> ohlásiť </w:t>
            </w:r>
            <w:r w:rsidR="0000068A">
              <w:rPr>
                <w:rFonts w:cstheme="minorHAnsi"/>
              </w:rPr>
              <w:t xml:space="preserve"> návštevu vopred,</w:t>
            </w:r>
            <w:r w:rsidRPr="00B97744">
              <w:rPr>
                <w:rFonts w:cstheme="minorHAnsi"/>
              </w:rPr>
              <w:t xml:space="preserve"> minimálne 24/48 hod. vopred kvôl</w:t>
            </w:r>
            <w:r>
              <w:rPr>
                <w:rFonts w:cstheme="minorHAnsi"/>
              </w:rPr>
              <w:t>i</w:t>
            </w:r>
            <w:r w:rsidRPr="00B97744">
              <w:rPr>
                <w:rFonts w:cstheme="minorHAnsi"/>
              </w:rPr>
              <w:t xml:space="preserve"> lepšej organizácii.</w:t>
            </w:r>
          </w:p>
          <w:p w14:paraId="2B5F95E0" w14:textId="5EE1F337" w:rsidR="00B97744" w:rsidRPr="00B97744" w:rsidRDefault="0000068A" w:rsidP="00B97744">
            <w:pPr>
              <w:rPr>
                <w:rFonts w:cstheme="minorHAnsi"/>
              </w:rPr>
            </w:pPr>
            <w:r>
              <w:rPr>
                <w:rFonts w:cstheme="minorHAnsi"/>
              </w:rPr>
              <w:t>Zdôraznite</w:t>
            </w:r>
            <w:r w:rsidR="00B97744" w:rsidRPr="00B97744">
              <w:rPr>
                <w:rFonts w:cstheme="minorHAnsi"/>
              </w:rPr>
              <w:t xml:space="preserve"> príbuzným, aby svoju návštevu </w:t>
            </w:r>
            <w:r>
              <w:rPr>
                <w:rFonts w:cstheme="minorHAnsi"/>
              </w:rPr>
              <w:t>vo</w:t>
            </w:r>
            <w:r w:rsidRPr="00B97744">
              <w:rPr>
                <w:rFonts w:cstheme="minorHAnsi"/>
              </w:rPr>
              <w:t xml:space="preserve">pred </w:t>
            </w:r>
            <w:r w:rsidR="00B97744" w:rsidRPr="00B97744">
              <w:rPr>
                <w:rFonts w:cstheme="minorHAnsi"/>
              </w:rPr>
              <w:t xml:space="preserve">oznámili, pri obmedzenom počte návštevných miestností budú mať prednosť ohlásené návštevy (okrem mimoriadnych udalostí) </w:t>
            </w:r>
          </w:p>
          <w:p w14:paraId="0D058434" w14:textId="77777777" w:rsidR="00B97744" w:rsidRDefault="00B97744" w:rsidP="00D903E7">
            <w:pPr>
              <w:rPr>
                <w:rFonts w:cstheme="minorHAnsi"/>
                <w:b/>
              </w:rPr>
            </w:pPr>
          </w:p>
        </w:tc>
      </w:tr>
      <w:tr w:rsidR="00B97744" w14:paraId="798DC402" w14:textId="77777777" w:rsidTr="00B97744">
        <w:tc>
          <w:tcPr>
            <w:tcW w:w="4675" w:type="dxa"/>
          </w:tcPr>
          <w:p w14:paraId="420838E8" w14:textId="77777777" w:rsidR="00B97744" w:rsidRDefault="00B97744" w:rsidP="00B977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Kontaktná osoba pre návštevy</w:t>
            </w:r>
          </w:p>
        </w:tc>
        <w:tc>
          <w:tcPr>
            <w:tcW w:w="4675" w:type="dxa"/>
          </w:tcPr>
          <w:p w14:paraId="507BE932" w14:textId="4925AE57" w:rsidR="00B97744" w:rsidRPr="00B97744" w:rsidRDefault="00835015" w:rsidP="00B97744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B97744" w:rsidRPr="00B97744">
              <w:rPr>
                <w:rFonts w:cstheme="minorHAnsi"/>
              </w:rPr>
              <w:t>rčiť koho majú</w:t>
            </w:r>
            <w:r w:rsidR="0000068A">
              <w:rPr>
                <w:rFonts w:cstheme="minorHAnsi"/>
              </w:rPr>
              <w:t xml:space="preserve"> návštevy </w:t>
            </w:r>
            <w:r w:rsidR="00B97744" w:rsidRPr="00B97744">
              <w:rPr>
                <w:rFonts w:cstheme="minorHAnsi"/>
              </w:rPr>
              <w:t xml:space="preserve"> kontaktovať/zverejniť na webe</w:t>
            </w:r>
          </w:p>
          <w:p w14:paraId="3CADFB48" w14:textId="77777777" w:rsidR="00B97744" w:rsidRDefault="00B97744" w:rsidP="00D903E7">
            <w:pPr>
              <w:rPr>
                <w:rFonts w:cstheme="minorHAnsi"/>
                <w:b/>
              </w:rPr>
            </w:pPr>
          </w:p>
        </w:tc>
      </w:tr>
      <w:tr w:rsidR="00B97744" w14:paraId="7DA262FE" w14:textId="77777777" w:rsidTr="00B97744">
        <w:tc>
          <w:tcPr>
            <w:tcW w:w="4675" w:type="dxa"/>
          </w:tcPr>
          <w:p w14:paraId="4EA56C2C" w14:textId="77777777" w:rsidR="00B97744" w:rsidRDefault="00962AD0" w:rsidP="00D903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Návštevné hodiny</w:t>
            </w:r>
          </w:p>
        </w:tc>
        <w:tc>
          <w:tcPr>
            <w:tcW w:w="4675" w:type="dxa"/>
          </w:tcPr>
          <w:p w14:paraId="3B33C01B" w14:textId="04FD7EFA" w:rsidR="00962AD0" w:rsidRDefault="00962AD0" w:rsidP="00962AD0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962AD0">
              <w:rPr>
                <w:rFonts w:cstheme="minorHAnsi"/>
              </w:rPr>
              <w:t xml:space="preserve"> pracovných dňoch, od – do </w:t>
            </w:r>
            <w:r w:rsidR="0000068A">
              <w:rPr>
                <w:rFonts w:cstheme="minorHAnsi"/>
              </w:rPr>
              <w:t xml:space="preserve"> </w:t>
            </w:r>
          </w:p>
          <w:p w14:paraId="4B5DA9C5" w14:textId="77777777" w:rsidR="00962AD0" w:rsidRDefault="00962AD0" w:rsidP="00962AD0">
            <w:pPr>
              <w:rPr>
                <w:rFonts w:cstheme="minorHAnsi"/>
              </w:rPr>
            </w:pPr>
          </w:p>
          <w:p w14:paraId="6346BBDD" w14:textId="77777777" w:rsidR="00962AD0" w:rsidRDefault="00962AD0" w:rsidP="00962A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 dňoch pracovného odpočinku, </w:t>
            </w:r>
            <w:r w:rsidRPr="00F439D3">
              <w:rPr>
                <w:rFonts w:cstheme="minorHAnsi"/>
              </w:rPr>
              <w:t xml:space="preserve"> </w:t>
            </w:r>
            <w:r w:rsidRPr="00962AD0">
              <w:rPr>
                <w:rFonts w:cstheme="minorHAnsi"/>
              </w:rPr>
              <w:t>od – do</w:t>
            </w:r>
          </w:p>
          <w:p w14:paraId="2BA1EA33" w14:textId="77777777" w:rsidR="00B97744" w:rsidRDefault="00B97744" w:rsidP="00D903E7">
            <w:pPr>
              <w:rPr>
                <w:rFonts w:cstheme="minorHAnsi"/>
                <w:b/>
              </w:rPr>
            </w:pPr>
          </w:p>
        </w:tc>
      </w:tr>
      <w:tr w:rsidR="00B97744" w14:paraId="67481DB1" w14:textId="77777777" w:rsidTr="00B97744">
        <w:tc>
          <w:tcPr>
            <w:tcW w:w="4675" w:type="dxa"/>
          </w:tcPr>
          <w:p w14:paraId="5FFA9CCA" w14:textId="77777777" w:rsidR="00B97744" w:rsidRDefault="00962AD0" w:rsidP="004230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Informovanie príbuzných o možnosti návštev a</w:t>
            </w:r>
            <w:r w:rsidR="004230EE">
              <w:rPr>
                <w:rFonts w:cstheme="minorHAnsi"/>
                <w:b/>
              </w:rPr>
              <w:t> Pláne a režime návštev</w:t>
            </w:r>
          </w:p>
          <w:p w14:paraId="59BC9A84" w14:textId="459E2B94" w:rsidR="00835015" w:rsidRDefault="00835015" w:rsidP="004230EE">
            <w:pPr>
              <w:rPr>
                <w:rFonts w:cstheme="minorHAnsi"/>
                <w:b/>
              </w:rPr>
            </w:pPr>
          </w:p>
        </w:tc>
        <w:tc>
          <w:tcPr>
            <w:tcW w:w="4675" w:type="dxa"/>
          </w:tcPr>
          <w:p w14:paraId="338097B1" w14:textId="77777777" w:rsidR="00B97744" w:rsidRPr="00962AD0" w:rsidRDefault="00962AD0" w:rsidP="00D903E7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962AD0">
              <w:rPr>
                <w:rFonts w:cstheme="minorHAnsi"/>
              </w:rPr>
              <w:t>ebové sídlo, emaily, sociálne siete</w:t>
            </w:r>
          </w:p>
        </w:tc>
      </w:tr>
    </w:tbl>
    <w:p w14:paraId="472A94AB" w14:textId="77777777" w:rsidR="00835015" w:rsidRDefault="00835015" w:rsidP="00835015">
      <w:pPr>
        <w:jc w:val="both"/>
        <w:rPr>
          <w:rFonts w:cstheme="minorHAnsi"/>
        </w:rPr>
      </w:pPr>
    </w:p>
    <w:p w14:paraId="4AF8011C" w14:textId="1964B2C3" w:rsidR="00F439D3" w:rsidRPr="00962AD0" w:rsidRDefault="00962AD0" w:rsidP="00835015">
      <w:pPr>
        <w:jc w:val="both"/>
        <w:rPr>
          <w:rFonts w:cstheme="minorHAnsi"/>
        </w:rPr>
      </w:pPr>
      <w:r>
        <w:rPr>
          <w:rFonts w:cstheme="minorHAnsi"/>
        </w:rPr>
        <w:t>Pri niektorých p</w:t>
      </w:r>
      <w:r w:rsidR="0000068A">
        <w:rPr>
          <w:rFonts w:cstheme="minorHAnsi"/>
        </w:rPr>
        <w:t>odmienkach</w:t>
      </w:r>
      <w:r w:rsidR="0027348E">
        <w:rPr>
          <w:rFonts w:cstheme="minorHAnsi"/>
        </w:rPr>
        <w:t xml:space="preserve"> platných pre návštevy</w:t>
      </w:r>
      <w:r>
        <w:rPr>
          <w:rFonts w:cstheme="minorHAnsi"/>
        </w:rPr>
        <w:t xml:space="preserve"> j</w:t>
      </w:r>
      <w:r w:rsidR="00B97744" w:rsidRPr="00962AD0">
        <w:rPr>
          <w:rFonts w:cstheme="minorHAnsi"/>
        </w:rPr>
        <w:t>e možné uvažovať aj o viacerých fázach</w:t>
      </w:r>
      <w:r w:rsidR="0027348E">
        <w:rPr>
          <w:rFonts w:cstheme="minorHAnsi"/>
        </w:rPr>
        <w:t xml:space="preserve">, napr. </w:t>
      </w:r>
      <w:r w:rsidR="00B97744" w:rsidRPr="00962AD0">
        <w:rPr>
          <w:rFonts w:cstheme="minorHAnsi"/>
        </w:rPr>
        <w:t xml:space="preserve"> prvé dva týždne prísnejšie, potom uvoľniť v súlade s epidemiologickou situáciu a zdravotným stavom prijímateľov</w:t>
      </w:r>
      <w:r>
        <w:rPr>
          <w:rFonts w:cstheme="minorHAnsi"/>
        </w:rPr>
        <w:t xml:space="preserve"> (napríklad dĺžka času návštev, počet návštevníkov a podobne)</w:t>
      </w:r>
      <w:r w:rsidR="00B97744" w:rsidRPr="00962AD0">
        <w:rPr>
          <w:rFonts w:cstheme="minorHAnsi"/>
        </w:rPr>
        <w:t>.</w:t>
      </w:r>
    </w:p>
    <w:p w14:paraId="274F639E" w14:textId="77777777" w:rsidR="00F439D3" w:rsidRPr="00F439D3" w:rsidRDefault="00F439D3" w:rsidP="00F439D3">
      <w:pPr>
        <w:rPr>
          <w:rFonts w:cstheme="minorHAnsi"/>
          <w:b/>
        </w:rPr>
      </w:pPr>
    </w:p>
    <w:p w14:paraId="2BAD7313" w14:textId="5D0C6E1F" w:rsidR="00F702FA" w:rsidRDefault="004230EE" w:rsidP="00F702FA">
      <w:pPr>
        <w:rPr>
          <w:rFonts w:cstheme="minorHAnsi"/>
          <w:b/>
        </w:rPr>
      </w:pPr>
      <w:r w:rsidRPr="004230EE">
        <w:rPr>
          <w:rFonts w:cstheme="minorHAnsi"/>
          <w:b/>
        </w:rPr>
        <w:t xml:space="preserve">ODPORÚČANÉ PRAVIDLÁ </w:t>
      </w:r>
      <w:r>
        <w:rPr>
          <w:rFonts w:cstheme="minorHAnsi"/>
          <w:b/>
        </w:rPr>
        <w:t xml:space="preserve">PRE </w:t>
      </w:r>
      <w:r w:rsidR="00F439D3">
        <w:rPr>
          <w:rFonts w:cstheme="minorHAnsi"/>
          <w:b/>
        </w:rPr>
        <w:t xml:space="preserve">PRIEBEH </w:t>
      </w:r>
      <w:r w:rsidR="00F439D3" w:rsidRPr="00F439D3">
        <w:rPr>
          <w:rFonts w:cstheme="minorHAnsi"/>
          <w:b/>
        </w:rPr>
        <w:t>NÁVŠTEVY</w:t>
      </w:r>
      <w:r w:rsidR="00F439D3">
        <w:rPr>
          <w:rFonts w:cstheme="minorHAnsi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962AD0" w14:paraId="59458F84" w14:textId="77777777" w:rsidTr="00835015">
        <w:tc>
          <w:tcPr>
            <w:tcW w:w="4390" w:type="dxa"/>
          </w:tcPr>
          <w:p w14:paraId="38246F1A" w14:textId="77777777" w:rsidR="00962AD0" w:rsidRPr="00835015" w:rsidRDefault="00962AD0" w:rsidP="00962AD0">
            <w:pPr>
              <w:rPr>
                <w:rFonts w:cstheme="minorHAnsi"/>
                <w:b/>
              </w:rPr>
            </w:pPr>
            <w:r w:rsidRPr="00835015">
              <w:rPr>
                <w:rFonts w:cstheme="minorHAnsi"/>
                <w:b/>
              </w:rPr>
              <w:t>Oznámenie návštevy</w:t>
            </w:r>
          </w:p>
          <w:p w14:paraId="68C7120F" w14:textId="77777777" w:rsidR="00962AD0" w:rsidRDefault="00962AD0" w:rsidP="00F702FA">
            <w:pPr>
              <w:rPr>
                <w:rFonts w:cstheme="minorHAnsi"/>
                <w:b/>
              </w:rPr>
            </w:pPr>
          </w:p>
        </w:tc>
        <w:tc>
          <w:tcPr>
            <w:tcW w:w="4960" w:type="dxa"/>
          </w:tcPr>
          <w:p w14:paraId="380CAC95" w14:textId="5CC4D1A1" w:rsidR="00962AD0" w:rsidRPr="00835015" w:rsidRDefault="00835015" w:rsidP="00F702FA">
            <w:pPr>
              <w:rPr>
                <w:rFonts w:cstheme="minorHAnsi"/>
              </w:rPr>
            </w:pPr>
            <w:r w:rsidRPr="00835015">
              <w:rPr>
                <w:rFonts w:cstheme="minorHAnsi"/>
              </w:rPr>
              <w:t>Odporúčame usmerniť, aby sa hlásili vopred</w:t>
            </w:r>
          </w:p>
        </w:tc>
      </w:tr>
      <w:tr w:rsidR="00962AD0" w14:paraId="62C98518" w14:textId="77777777" w:rsidTr="00835015">
        <w:tc>
          <w:tcPr>
            <w:tcW w:w="4390" w:type="dxa"/>
          </w:tcPr>
          <w:p w14:paraId="5C9FAE6B" w14:textId="4993E926" w:rsidR="00962AD0" w:rsidRPr="00835015" w:rsidRDefault="00835015" w:rsidP="00962A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Vstupná kontrola</w:t>
            </w:r>
          </w:p>
          <w:p w14:paraId="74F31530" w14:textId="77777777" w:rsidR="00962AD0" w:rsidRDefault="00962AD0" w:rsidP="00F702FA">
            <w:pPr>
              <w:rPr>
                <w:rFonts w:cstheme="minorHAnsi"/>
                <w:b/>
              </w:rPr>
            </w:pPr>
          </w:p>
        </w:tc>
        <w:tc>
          <w:tcPr>
            <w:tcW w:w="4960" w:type="dxa"/>
          </w:tcPr>
          <w:p w14:paraId="2C80B5DE" w14:textId="77777777" w:rsidR="00962AD0" w:rsidRPr="00962AD0" w:rsidRDefault="00962AD0" w:rsidP="00962AD0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62AD0">
              <w:rPr>
                <w:rFonts w:cstheme="minorHAnsi"/>
              </w:rPr>
              <w:t xml:space="preserve">abezpečenie hygieny pri vstupe (umytie rúk, dezinfekcia), </w:t>
            </w:r>
          </w:p>
          <w:p w14:paraId="60CDE0FC" w14:textId="77777777" w:rsidR="00962AD0" w:rsidRDefault="00962AD0" w:rsidP="00962AD0">
            <w:pPr>
              <w:ind w:left="36"/>
              <w:rPr>
                <w:rFonts w:cstheme="minorHAnsi"/>
              </w:rPr>
            </w:pPr>
          </w:p>
          <w:p w14:paraId="553D0D7F" w14:textId="024FB316" w:rsidR="00962AD0" w:rsidRPr="00962AD0" w:rsidRDefault="00962AD0" w:rsidP="00962AD0">
            <w:pPr>
              <w:ind w:left="36"/>
              <w:rPr>
                <w:rFonts w:cstheme="minorHAnsi"/>
              </w:rPr>
            </w:pPr>
            <w:r w:rsidRPr="00962AD0">
              <w:rPr>
                <w:rFonts w:cstheme="minorHAnsi"/>
              </w:rPr>
              <w:t>Kontrola zdravotného s</w:t>
            </w:r>
            <w:r>
              <w:rPr>
                <w:rFonts w:cstheme="minorHAnsi"/>
              </w:rPr>
              <w:t>tavu návštev</w:t>
            </w:r>
            <w:r w:rsidR="0027348E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(meranie teploty) </w:t>
            </w:r>
            <w:r w:rsidRPr="00962AD0">
              <w:rPr>
                <w:rFonts w:cstheme="minorHAnsi"/>
              </w:rPr>
              <w:t>a súhlas s Návštevným poriadkom (</w:t>
            </w:r>
            <w:r w:rsidR="00E703CB">
              <w:rPr>
                <w:rFonts w:cstheme="minorHAnsi"/>
              </w:rPr>
              <w:t xml:space="preserve">pozri príloha </w:t>
            </w:r>
            <w:r w:rsidR="00D14E04">
              <w:rPr>
                <w:rFonts w:cstheme="minorHAnsi"/>
              </w:rPr>
              <w:t>ČESTNÉ PREHLÁSENIE</w:t>
            </w:r>
            <w:r w:rsidRPr="00962AD0">
              <w:rPr>
                <w:rFonts w:cstheme="minorHAnsi"/>
              </w:rPr>
              <w:t>)</w:t>
            </w:r>
          </w:p>
          <w:p w14:paraId="223B94D5" w14:textId="77777777" w:rsidR="00962AD0" w:rsidRDefault="00962AD0" w:rsidP="00962AD0">
            <w:pPr>
              <w:ind w:left="36"/>
              <w:rPr>
                <w:rFonts w:cstheme="minorHAnsi"/>
                <w:b/>
              </w:rPr>
            </w:pPr>
          </w:p>
        </w:tc>
      </w:tr>
      <w:tr w:rsidR="00962AD0" w14:paraId="40CF9DDD" w14:textId="77777777" w:rsidTr="00835015">
        <w:tc>
          <w:tcPr>
            <w:tcW w:w="4390" w:type="dxa"/>
          </w:tcPr>
          <w:p w14:paraId="6803E220" w14:textId="24DD1415" w:rsidR="00962AD0" w:rsidRPr="00835015" w:rsidRDefault="00962AD0" w:rsidP="00962AD0">
            <w:pPr>
              <w:spacing w:after="160" w:line="259" w:lineRule="auto"/>
              <w:rPr>
                <w:rFonts w:cstheme="minorHAnsi"/>
                <w:b/>
              </w:rPr>
            </w:pPr>
            <w:r w:rsidRPr="00835015">
              <w:rPr>
                <w:rFonts w:cstheme="minorHAnsi"/>
                <w:b/>
              </w:rPr>
              <w:t>Jasn</w:t>
            </w:r>
            <w:r w:rsidR="00835015">
              <w:rPr>
                <w:rFonts w:cstheme="minorHAnsi"/>
                <w:b/>
              </w:rPr>
              <w:t>e označené miesto pre návštevy</w:t>
            </w:r>
          </w:p>
          <w:p w14:paraId="7806E1DA" w14:textId="77777777" w:rsidR="00962AD0" w:rsidRDefault="00962AD0" w:rsidP="00F702FA">
            <w:pPr>
              <w:rPr>
                <w:rFonts w:cstheme="minorHAnsi"/>
                <w:b/>
              </w:rPr>
            </w:pPr>
          </w:p>
        </w:tc>
        <w:tc>
          <w:tcPr>
            <w:tcW w:w="4960" w:type="dxa"/>
          </w:tcPr>
          <w:p w14:paraId="3B136E8B" w14:textId="40AFDBF8" w:rsidR="00962AD0" w:rsidRPr="00962AD0" w:rsidRDefault="00962AD0" w:rsidP="00962AD0">
            <w:pPr>
              <w:spacing w:after="160" w:line="259" w:lineRule="auto"/>
              <w:ind w:left="36"/>
              <w:rPr>
                <w:rFonts w:cstheme="minorHAnsi"/>
              </w:rPr>
            </w:pPr>
            <w:r w:rsidRPr="00962AD0">
              <w:rPr>
                <w:rFonts w:cstheme="minorHAnsi"/>
              </w:rPr>
              <w:t>Návštevy môžu byť realizované len v priestoroch vyhradených pre návštevy vo vnútorných alebo vonkajších priestoroch zariadenia, konkrétne</w:t>
            </w:r>
            <w:r w:rsidRPr="00962AD0">
              <w:rPr>
                <w:rFonts w:cstheme="minorHAnsi"/>
                <w:color w:val="FF0000"/>
              </w:rPr>
              <w:t xml:space="preserve"> </w:t>
            </w:r>
            <w:r w:rsidR="0027348E">
              <w:rPr>
                <w:rFonts w:cstheme="minorHAnsi"/>
                <w:color w:val="FF0000"/>
              </w:rPr>
              <w:t xml:space="preserve"> </w:t>
            </w:r>
            <w:r w:rsidR="0027348E" w:rsidRPr="004230EE">
              <w:rPr>
                <w:rFonts w:cstheme="minorHAnsi"/>
              </w:rPr>
              <w:t>uviesť/špecifikovať miesto</w:t>
            </w:r>
          </w:p>
          <w:p w14:paraId="73849832" w14:textId="30F6806A" w:rsidR="00962AD0" w:rsidRPr="00962AD0" w:rsidRDefault="00962AD0" w:rsidP="00962AD0">
            <w:pPr>
              <w:spacing w:after="160" w:line="259" w:lineRule="auto"/>
              <w:ind w:left="36"/>
              <w:rPr>
                <w:rFonts w:cstheme="minorHAnsi"/>
              </w:rPr>
            </w:pPr>
            <w:r w:rsidRPr="00962AD0">
              <w:rPr>
                <w:rFonts w:cstheme="minorHAnsi"/>
              </w:rPr>
              <w:t xml:space="preserve">Výnimku tvoria prijímatelia </w:t>
            </w:r>
            <w:r w:rsidR="0027348E">
              <w:rPr>
                <w:rFonts w:cstheme="minorHAnsi"/>
              </w:rPr>
              <w:t xml:space="preserve"> napr. </w:t>
            </w:r>
            <w:r w:rsidRPr="00962AD0">
              <w:rPr>
                <w:rFonts w:cstheme="minorHAnsi"/>
              </w:rPr>
              <w:t xml:space="preserve">pripútaní na lôžko, ktorí nemôžu byť vysadení do vozíka. V tomto prípade návšteva môže byť na izbe klienta pri dodržaní prísnych </w:t>
            </w:r>
            <w:proofErr w:type="spellStart"/>
            <w:r w:rsidRPr="00962AD0">
              <w:rPr>
                <w:rFonts w:cstheme="minorHAnsi"/>
              </w:rPr>
              <w:t>hygienicko</w:t>
            </w:r>
            <w:proofErr w:type="spellEnd"/>
            <w:r w:rsidRPr="00962AD0">
              <w:rPr>
                <w:rFonts w:cstheme="minorHAnsi"/>
              </w:rPr>
              <w:t xml:space="preserve"> –</w:t>
            </w:r>
            <w:proofErr w:type="spellStart"/>
            <w:r w:rsidRPr="00962AD0">
              <w:rPr>
                <w:rFonts w:cstheme="minorHAnsi"/>
              </w:rPr>
              <w:t>epidemiológických</w:t>
            </w:r>
            <w:proofErr w:type="spellEnd"/>
            <w:r w:rsidRPr="00962AD0">
              <w:rPr>
                <w:rFonts w:cstheme="minorHAnsi"/>
              </w:rPr>
              <w:t xml:space="preserve"> podmienok, </w:t>
            </w:r>
            <w:r w:rsidR="0027348E">
              <w:rPr>
                <w:rFonts w:cstheme="minorHAnsi"/>
              </w:rPr>
              <w:t xml:space="preserve"> uvedú sa </w:t>
            </w:r>
            <w:r w:rsidRPr="00962AD0">
              <w:rPr>
                <w:rFonts w:cstheme="minorHAnsi"/>
              </w:rPr>
              <w:t>konkrétne</w:t>
            </w:r>
            <w:r w:rsidR="0027348E">
              <w:rPr>
                <w:rFonts w:cstheme="minorHAnsi"/>
              </w:rPr>
              <w:t xml:space="preserve"> podmienky</w:t>
            </w:r>
            <w:r w:rsidRPr="00962AD0">
              <w:rPr>
                <w:rFonts w:cstheme="minorHAnsi"/>
              </w:rPr>
              <w:t xml:space="preserve"> </w:t>
            </w:r>
            <w:r w:rsidRPr="00962AD0">
              <w:rPr>
                <w:rFonts w:cstheme="minorHAnsi"/>
              </w:rPr>
              <w:lastRenderedPageBreak/>
              <w:t xml:space="preserve">(zariadenie doplní podľa </w:t>
            </w:r>
            <w:r w:rsidR="0027348E">
              <w:rPr>
                <w:rFonts w:cstheme="minorHAnsi"/>
              </w:rPr>
              <w:t>požiadaviek</w:t>
            </w:r>
            <w:r w:rsidR="0027348E" w:rsidRPr="00962AD0">
              <w:rPr>
                <w:rFonts w:cstheme="minorHAnsi"/>
              </w:rPr>
              <w:t xml:space="preserve"> </w:t>
            </w:r>
            <w:r w:rsidRPr="00962AD0">
              <w:rPr>
                <w:rFonts w:cstheme="minorHAnsi"/>
              </w:rPr>
              <w:t>hygienika,</w:t>
            </w:r>
            <w:r w:rsidR="0027348E">
              <w:rPr>
                <w:rFonts w:cstheme="minorHAnsi"/>
              </w:rPr>
              <w:t xml:space="preserve"> aké</w:t>
            </w:r>
            <w:r w:rsidRPr="00962AD0">
              <w:rPr>
                <w:rFonts w:cstheme="minorHAnsi"/>
              </w:rPr>
              <w:t xml:space="preserve"> OOP</w:t>
            </w:r>
            <w:r w:rsidR="0027348E">
              <w:rPr>
                <w:rFonts w:cstheme="minorHAnsi"/>
              </w:rPr>
              <w:t xml:space="preserve"> majú byť použité</w:t>
            </w:r>
            <w:r w:rsidRPr="00962AD0">
              <w:rPr>
                <w:rFonts w:cstheme="minorHAnsi"/>
              </w:rPr>
              <w:t>).</w:t>
            </w:r>
          </w:p>
        </w:tc>
      </w:tr>
      <w:tr w:rsidR="00962AD0" w14:paraId="2D7FD1DF" w14:textId="77777777" w:rsidTr="00835015">
        <w:tc>
          <w:tcPr>
            <w:tcW w:w="4390" w:type="dxa"/>
          </w:tcPr>
          <w:p w14:paraId="77E8101B" w14:textId="144FD482" w:rsidR="00962AD0" w:rsidRPr="00835015" w:rsidRDefault="00962AD0" w:rsidP="00962AD0">
            <w:pPr>
              <w:rPr>
                <w:rFonts w:cstheme="minorHAnsi"/>
                <w:b/>
              </w:rPr>
            </w:pPr>
            <w:r w:rsidRPr="00835015">
              <w:rPr>
                <w:rFonts w:cstheme="minorHAnsi"/>
                <w:b/>
              </w:rPr>
              <w:lastRenderedPageBreak/>
              <w:t>Podmienky pre návštevníkov</w:t>
            </w:r>
            <w:r w:rsidRPr="00835015">
              <w:rPr>
                <w:rFonts w:cstheme="minorHAnsi"/>
                <w:b/>
              </w:rPr>
              <w:tab/>
            </w:r>
          </w:p>
          <w:p w14:paraId="1CBEE06F" w14:textId="77777777" w:rsidR="00962AD0" w:rsidRDefault="00962AD0" w:rsidP="00F702FA">
            <w:pPr>
              <w:rPr>
                <w:rFonts w:cstheme="minorHAnsi"/>
                <w:b/>
              </w:rPr>
            </w:pPr>
          </w:p>
        </w:tc>
        <w:tc>
          <w:tcPr>
            <w:tcW w:w="4960" w:type="dxa"/>
          </w:tcPr>
          <w:p w14:paraId="61B4C948" w14:textId="0E07A3CD" w:rsidR="00962AD0" w:rsidRDefault="0027348E" w:rsidP="00962AD0">
            <w:pPr>
              <w:ind w:left="36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Návšteva používa po c</w:t>
            </w:r>
            <w:r w:rsidR="00962AD0" w:rsidRPr="00962AD0">
              <w:rPr>
                <w:rFonts w:cstheme="minorHAnsi"/>
              </w:rPr>
              <w:t>elý čas rúško a </w:t>
            </w:r>
            <w:r>
              <w:rPr>
                <w:rFonts w:cstheme="minorHAnsi"/>
              </w:rPr>
              <w:t>určené</w:t>
            </w:r>
            <w:r w:rsidRPr="00962AD0">
              <w:rPr>
                <w:rFonts w:cstheme="minorHAnsi"/>
              </w:rPr>
              <w:t xml:space="preserve"> </w:t>
            </w:r>
            <w:r w:rsidR="00962AD0" w:rsidRPr="00962AD0">
              <w:rPr>
                <w:rFonts w:cstheme="minorHAnsi"/>
              </w:rPr>
              <w:t xml:space="preserve">OOP </w:t>
            </w:r>
          </w:p>
          <w:p w14:paraId="5E2356F9" w14:textId="77777777" w:rsidR="00835015" w:rsidRDefault="00835015" w:rsidP="00962AD0">
            <w:pPr>
              <w:ind w:left="36"/>
              <w:rPr>
                <w:rFonts w:cstheme="minorHAnsi"/>
              </w:rPr>
            </w:pPr>
          </w:p>
          <w:p w14:paraId="6F9AA984" w14:textId="723B0B09" w:rsidR="00962AD0" w:rsidRPr="00962AD0" w:rsidRDefault="00962AD0" w:rsidP="00962AD0">
            <w:pPr>
              <w:ind w:left="36"/>
              <w:rPr>
                <w:rFonts w:cstheme="minorHAnsi"/>
              </w:rPr>
            </w:pPr>
            <w:r w:rsidRPr="00962AD0">
              <w:rPr>
                <w:rFonts w:cstheme="minorHAnsi"/>
              </w:rPr>
              <w:t xml:space="preserve">Podávanie stravy a nápojov </w:t>
            </w:r>
            <w:r w:rsidR="0027348E">
              <w:rPr>
                <w:rFonts w:cstheme="minorHAnsi"/>
              </w:rPr>
              <w:t xml:space="preserve"> nie </w:t>
            </w:r>
            <w:r w:rsidRPr="00962AD0">
              <w:rPr>
                <w:rFonts w:cstheme="minorHAnsi"/>
              </w:rPr>
              <w:t xml:space="preserve">je počas návštevy </w:t>
            </w:r>
            <w:r w:rsidR="0027348E">
              <w:rPr>
                <w:rFonts w:cstheme="minorHAnsi"/>
              </w:rPr>
              <w:t>povolené</w:t>
            </w:r>
          </w:p>
          <w:p w14:paraId="3A356566" w14:textId="77777777" w:rsidR="00962AD0" w:rsidRDefault="00962AD0" w:rsidP="00A93AFD">
            <w:pPr>
              <w:ind w:left="36"/>
              <w:rPr>
                <w:rFonts w:cstheme="minorHAnsi"/>
                <w:b/>
              </w:rPr>
            </w:pPr>
          </w:p>
        </w:tc>
      </w:tr>
      <w:tr w:rsidR="00962AD0" w14:paraId="681AB8B1" w14:textId="77777777" w:rsidTr="00835015">
        <w:tc>
          <w:tcPr>
            <w:tcW w:w="4390" w:type="dxa"/>
          </w:tcPr>
          <w:p w14:paraId="1BA32D5C" w14:textId="4D5F7CA6" w:rsidR="00962AD0" w:rsidRPr="00835015" w:rsidRDefault="00835015" w:rsidP="00962AD0">
            <w:pPr>
              <w:rPr>
                <w:rFonts w:cstheme="minorHAnsi"/>
                <w:b/>
              </w:rPr>
            </w:pPr>
            <w:r w:rsidRPr="00835015">
              <w:rPr>
                <w:rFonts w:cstheme="minorHAnsi"/>
                <w:b/>
              </w:rPr>
              <w:t>Po ukončení návštevy</w:t>
            </w:r>
          </w:p>
          <w:p w14:paraId="5E0FD1A0" w14:textId="77777777" w:rsidR="00962AD0" w:rsidRDefault="00962AD0" w:rsidP="00F702FA">
            <w:pPr>
              <w:rPr>
                <w:rFonts w:cstheme="minorHAnsi"/>
                <w:b/>
              </w:rPr>
            </w:pPr>
          </w:p>
        </w:tc>
        <w:tc>
          <w:tcPr>
            <w:tcW w:w="4960" w:type="dxa"/>
          </w:tcPr>
          <w:p w14:paraId="32EF5644" w14:textId="350CD4AE" w:rsidR="00962AD0" w:rsidRDefault="00962AD0" w:rsidP="00962AD0">
            <w:pPr>
              <w:rPr>
                <w:rFonts w:cstheme="minorHAnsi"/>
              </w:rPr>
            </w:pPr>
            <w:r w:rsidRPr="00962AD0">
              <w:rPr>
                <w:rFonts w:cstheme="minorHAnsi"/>
              </w:rPr>
              <w:t xml:space="preserve">Po každej návšteve </w:t>
            </w:r>
            <w:r w:rsidR="0027348E">
              <w:rPr>
                <w:rFonts w:cstheme="minorHAnsi"/>
              </w:rPr>
              <w:t xml:space="preserve"> musí byť </w:t>
            </w:r>
            <w:r w:rsidRPr="00962AD0">
              <w:rPr>
                <w:rFonts w:cstheme="minorHAnsi"/>
              </w:rPr>
              <w:t>priestor dezinfikovaný (</w:t>
            </w:r>
            <w:r w:rsidR="00A02AD2">
              <w:rPr>
                <w:rFonts w:cstheme="minorHAnsi"/>
              </w:rPr>
              <w:t xml:space="preserve">napr. </w:t>
            </w:r>
            <w:r w:rsidRPr="00962AD0">
              <w:rPr>
                <w:rFonts w:cstheme="minorHAnsi"/>
              </w:rPr>
              <w:t>stoly, stoličky, kľučky, dotykové plochy),</w:t>
            </w:r>
            <w:r w:rsidR="00A02AD2">
              <w:rPr>
                <w:rFonts w:cstheme="minorHAnsi"/>
              </w:rPr>
              <w:t xml:space="preserve"> je vhodné určiť</w:t>
            </w:r>
            <w:r w:rsidRPr="00962AD0">
              <w:rPr>
                <w:rFonts w:cstheme="minorHAnsi"/>
              </w:rPr>
              <w:t xml:space="preserve"> aký čas medzi návštevami</w:t>
            </w:r>
            <w:r w:rsidR="00A02AD2">
              <w:rPr>
                <w:rFonts w:cstheme="minorHAnsi"/>
              </w:rPr>
              <w:t xml:space="preserve"> je potrebný na dezinfekciu</w:t>
            </w:r>
            <w:r w:rsidR="00CC250E">
              <w:rPr>
                <w:rFonts w:cstheme="minorHAnsi"/>
              </w:rPr>
              <w:t xml:space="preserve"> – definovať spôsob a zodpovednosť za vykonanie dezinfekcie</w:t>
            </w:r>
          </w:p>
          <w:p w14:paraId="1FE9D19A" w14:textId="5623B54E" w:rsidR="00835015" w:rsidRDefault="00835015" w:rsidP="00962AD0">
            <w:pPr>
              <w:rPr>
                <w:rFonts w:cstheme="minorHAnsi"/>
                <w:b/>
              </w:rPr>
            </w:pPr>
          </w:p>
        </w:tc>
      </w:tr>
    </w:tbl>
    <w:p w14:paraId="642C3D88" w14:textId="77777777" w:rsidR="00962AD0" w:rsidRPr="00F439D3" w:rsidRDefault="00962AD0" w:rsidP="00F702FA">
      <w:pPr>
        <w:rPr>
          <w:rFonts w:cstheme="minorHAnsi"/>
          <w:b/>
        </w:rPr>
      </w:pPr>
    </w:p>
    <w:p w14:paraId="10418571" w14:textId="5A581F9B" w:rsidR="00F702FA" w:rsidRPr="00F439D3" w:rsidRDefault="00F702FA" w:rsidP="004230EE">
      <w:pPr>
        <w:jc w:val="both"/>
        <w:rPr>
          <w:rFonts w:cstheme="minorHAnsi"/>
        </w:rPr>
      </w:pPr>
      <w:r w:rsidRPr="00F439D3">
        <w:rPr>
          <w:rFonts w:cstheme="minorHAnsi"/>
        </w:rPr>
        <w:t>Pri zhoršení epidemiologických podmienok, ako aj pri nedodržaní uvedených podmienok si štatutár</w:t>
      </w:r>
      <w:r w:rsidR="00A02AD2">
        <w:rPr>
          <w:rFonts w:cstheme="minorHAnsi"/>
        </w:rPr>
        <w:t>ny zástupca zariadenia sociálnych služieb</w:t>
      </w:r>
      <w:r w:rsidRPr="00F439D3">
        <w:rPr>
          <w:rFonts w:cstheme="minorHAnsi"/>
        </w:rPr>
        <w:t xml:space="preserve"> vyhradzuje</w:t>
      </w:r>
      <w:r w:rsidR="00A02AD2">
        <w:rPr>
          <w:rFonts w:cstheme="minorHAnsi"/>
        </w:rPr>
        <w:t xml:space="preserve"> možnosť </w:t>
      </w:r>
      <w:r w:rsidRPr="00F439D3">
        <w:rPr>
          <w:rFonts w:cstheme="minorHAnsi"/>
        </w:rPr>
        <w:t xml:space="preserve"> </w:t>
      </w:r>
      <w:r w:rsidR="00A02AD2">
        <w:rPr>
          <w:rFonts w:cstheme="minorHAnsi"/>
        </w:rPr>
        <w:t xml:space="preserve"> </w:t>
      </w:r>
      <w:r w:rsidR="00A02AD2" w:rsidRPr="00F439D3">
        <w:rPr>
          <w:rFonts w:cstheme="minorHAnsi"/>
        </w:rPr>
        <w:t xml:space="preserve">obmedziť </w:t>
      </w:r>
      <w:r w:rsidRPr="00F439D3">
        <w:rPr>
          <w:rFonts w:cstheme="minorHAnsi"/>
        </w:rPr>
        <w:t xml:space="preserve">návštevy </w:t>
      </w:r>
      <w:r w:rsidR="00A02AD2">
        <w:rPr>
          <w:rFonts w:cstheme="minorHAnsi"/>
        </w:rPr>
        <w:t xml:space="preserve"> opätovne a to  aj </w:t>
      </w:r>
      <w:r w:rsidRPr="00F439D3">
        <w:rPr>
          <w:rFonts w:cstheme="minorHAnsi"/>
        </w:rPr>
        <w:t>plošne</w:t>
      </w:r>
      <w:r w:rsidR="00A02AD2">
        <w:rPr>
          <w:rFonts w:cstheme="minorHAnsi"/>
        </w:rPr>
        <w:t xml:space="preserve"> alebo </w:t>
      </w:r>
      <w:r w:rsidRPr="00F439D3">
        <w:rPr>
          <w:rFonts w:cstheme="minorHAnsi"/>
        </w:rPr>
        <w:t xml:space="preserve"> v niektorých dňoch alebo pre konkrétneho návštevníka, ktorý nedodržiava</w:t>
      </w:r>
      <w:r w:rsidR="00A02AD2">
        <w:rPr>
          <w:rFonts w:cstheme="minorHAnsi"/>
        </w:rPr>
        <w:t xml:space="preserve"> podmienky stanovené v Pláne a režime </w:t>
      </w:r>
      <w:r w:rsidRPr="00F439D3">
        <w:rPr>
          <w:rFonts w:cstheme="minorHAnsi"/>
        </w:rPr>
        <w:t xml:space="preserve"> </w:t>
      </w:r>
      <w:r w:rsidR="00A02AD2">
        <w:rPr>
          <w:rFonts w:cstheme="minorHAnsi"/>
        </w:rPr>
        <w:t>n</w:t>
      </w:r>
      <w:r w:rsidRPr="00F439D3">
        <w:rPr>
          <w:rFonts w:cstheme="minorHAnsi"/>
        </w:rPr>
        <w:t xml:space="preserve">ávštev. </w:t>
      </w:r>
      <w:bookmarkStart w:id="0" w:name="_GoBack"/>
      <w:bookmarkEnd w:id="0"/>
    </w:p>
    <w:sectPr w:rsidR="00F702FA" w:rsidRPr="00F439D3" w:rsidSect="00E703CB">
      <w:headerReference w:type="default" r:id="rId8"/>
      <w:pgSz w:w="12240" w:h="15840"/>
      <w:pgMar w:top="1701" w:right="1440" w:bottom="113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529F5" w16cex:dateUtc="2020-05-24T15:14:00Z"/>
  <w16cex:commentExtensible w16cex:durableId="22752B0E" w16cex:dateUtc="2020-05-24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651B04" w16cid:durableId="22751DB6"/>
  <w16cid:commentId w16cid:paraId="5AE80D2E" w16cid:durableId="227529F5"/>
  <w16cid:commentId w16cid:paraId="2ED8AF8D" w16cid:durableId="22752B0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FBE06" w14:textId="77777777" w:rsidR="00732523" w:rsidRDefault="00732523" w:rsidP="004230EE">
      <w:pPr>
        <w:spacing w:after="0" w:line="240" w:lineRule="auto"/>
      </w:pPr>
      <w:r>
        <w:separator/>
      </w:r>
    </w:p>
  </w:endnote>
  <w:endnote w:type="continuationSeparator" w:id="0">
    <w:p w14:paraId="5F61F6B1" w14:textId="77777777" w:rsidR="00732523" w:rsidRDefault="00732523" w:rsidP="0042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2B581" w14:textId="77777777" w:rsidR="00732523" w:rsidRDefault="00732523" w:rsidP="004230EE">
      <w:pPr>
        <w:spacing w:after="0" w:line="240" w:lineRule="auto"/>
      </w:pPr>
      <w:r>
        <w:separator/>
      </w:r>
    </w:p>
  </w:footnote>
  <w:footnote w:type="continuationSeparator" w:id="0">
    <w:p w14:paraId="1A4D7CF5" w14:textId="77777777" w:rsidR="00732523" w:rsidRDefault="00732523" w:rsidP="0042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FC407" w14:textId="0ADBC025" w:rsidR="004230EE" w:rsidRDefault="004230EE">
    <w:pPr>
      <w:pStyle w:val="Hlavika"/>
    </w:pPr>
    <w:r w:rsidRPr="004230EE">
      <w:rPr>
        <w:noProof/>
        <w:lang w:eastAsia="sk-SK"/>
      </w:rPr>
      <w:drawing>
        <wp:anchor distT="0" distB="0" distL="114300" distR="114300" simplePos="0" relativeHeight="251662336" behindDoc="1" locked="0" layoutInCell="1" hidden="0" allowOverlap="1" wp14:anchorId="07CBB775" wp14:editId="377BF57A">
          <wp:simplePos x="0" y="0"/>
          <wp:positionH relativeFrom="column">
            <wp:posOffset>2329180</wp:posOffset>
          </wp:positionH>
          <wp:positionV relativeFrom="paragraph">
            <wp:posOffset>-143510</wp:posOffset>
          </wp:positionV>
          <wp:extent cx="1038225" cy="365125"/>
          <wp:effectExtent l="0" t="0" r="9525" b="0"/>
          <wp:wrapNone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65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230EE">
      <w:rPr>
        <w:noProof/>
        <w:lang w:eastAsia="sk-SK"/>
      </w:rPr>
      <w:drawing>
        <wp:anchor distT="0" distB="0" distL="114300" distR="114300" simplePos="0" relativeHeight="251659264" behindDoc="1" locked="0" layoutInCell="1" hidden="0" allowOverlap="1" wp14:anchorId="28B1D090" wp14:editId="0F04FAE3">
          <wp:simplePos x="0" y="0"/>
          <wp:positionH relativeFrom="margin">
            <wp:posOffset>3790315</wp:posOffset>
          </wp:positionH>
          <wp:positionV relativeFrom="paragraph">
            <wp:posOffset>-344805</wp:posOffset>
          </wp:positionV>
          <wp:extent cx="677545" cy="714375"/>
          <wp:effectExtent l="0" t="0" r="8255" b="9525"/>
          <wp:wrapNone/>
          <wp:docPr id="39" name="image4.png" descr="Rada pre poradenstvo v sociálnej prá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ada pre poradenstvo v sociálnej prác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54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30EE">
      <w:rPr>
        <w:noProof/>
        <w:lang w:eastAsia="sk-SK"/>
      </w:rPr>
      <w:drawing>
        <wp:anchor distT="0" distB="0" distL="114300" distR="114300" simplePos="0" relativeHeight="251661312" behindDoc="1" locked="0" layoutInCell="1" hidden="0" allowOverlap="1" wp14:anchorId="3CFDDBC8" wp14:editId="28FE5ECF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1952625" cy="382905"/>
          <wp:effectExtent l="0" t="0" r="9525" b="0"/>
          <wp:wrapNone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230EE">
      <w:rPr>
        <w:noProof/>
        <w:lang w:eastAsia="sk-SK"/>
      </w:rPr>
      <w:drawing>
        <wp:anchor distT="0" distB="0" distL="114300" distR="114300" simplePos="0" relativeHeight="251660288" behindDoc="0" locked="0" layoutInCell="1" hidden="0" allowOverlap="1" wp14:anchorId="7D290EEE" wp14:editId="38AFD310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1171575" cy="571500"/>
          <wp:effectExtent l="0" t="0" r="0" b="0"/>
          <wp:wrapSquare wrapText="bothSides" distT="0" distB="0" distL="114300" distR="114300"/>
          <wp:docPr id="41" name="image2.png" descr="C:\Users\oana\AppData\Local\Microsoft\Windows\Temporary Internet Files\Content.Outlook\ASEYIFOX\forum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oana\AppData\Local\Microsoft\Windows\Temporary Internet Files\Content.Outlook\ASEYIFOX\forum logo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3916F" w14:textId="65041A6D" w:rsidR="004230EE" w:rsidRDefault="004230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1170"/>
    <w:multiLevelType w:val="hybridMultilevel"/>
    <w:tmpl w:val="605C22CA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486"/>
    <w:multiLevelType w:val="hybridMultilevel"/>
    <w:tmpl w:val="8862804C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0BC"/>
    <w:multiLevelType w:val="hybridMultilevel"/>
    <w:tmpl w:val="B45810DC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26A9"/>
    <w:multiLevelType w:val="hybridMultilevel"/>
    <w:tmpl w:val="16D0A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47D4E"/>
    <w:multiLevelType w:val="hybridMultilevel"/>
    <w:tmpl w:val="D2AEEE54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1476"/>
    <w:multiLevelType w:val="hybridMultilevel"/>
    <w:tmpl w:val="5802C5EE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1E5D"/>
    <w:multiLevelType w:val="hybridMultilevel"/>
    <w:tmpl w:val="1864241C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B7A36"/>
    <w:multiLevelType w:val="hybridMultilevel"/>
    <w:tmpl w:val="8006D112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B4792"/>
    <w:multiLevelType w:val="hybridMultilevel"/>
    <w:tmpl w:val="DC7C1C30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C2D02"/>
    <w:multiLevelType w:val="hybridMultilevel"/>
    <w:tmpl w:val="274E5A9E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90637"/>
    <w:multiLevelType w:val="hybridMultilevel"/>
    <w:tmpl w:val="D5FCB4CC"/>
    <w:lvl w:ilvl="0" w:tplc="A18A98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F1810"/>
    <w:multiLevelType w:val="hybridMultilevel"/>
    <w:tmpl w:val="C7AA4EDC"/>
    <w:lvl w:ilvl="0" w:tplc="D122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E"/>
    <w:rsid w:val="0000068A"/>
    <w:rsid w:val="000F1EBF"/>
    <w:rsid w:val="0027348E"/>
    <w:rsid w:val="002B08B9"/>
    <w:rsid w:val="002F04A1"/>
    <w:rsid w:val="00363057"/>
    <w:rsid w:val="00404E7D"/>
    <w:rsid w:val="004230EE"/>
    <w:rsid w:val="004619E6"/>
    <w:rsid w:val="00732523"/>
    <w:rsid w:val="00835015"/>
    <w:rsid w:val="00845223"/>
    <w:rsid w:val="00962AD0"/>
    <w:rsid w:val="00A02AD2"/>
    <w:rsid w:val="00A93AFD"/>
    <w:rsid w:val="00B97744"/>
    <w:rsid w:val="00CC250E"/>
    <w:rsid w:val="00D14E04"/>
    <w:rsid w:val="00D903E7"/>
    <w:rsid w:val="00E703CB"/>
    <w:rsid w:val="00F439D3"/>
    <w:rsid w:val="00F5427E"/>
    <w:rsid w:val="00F702FA"/>
    <w:rsid w:val="00FA135E"/>
    <w:rsid w:val="00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37E5"/>
  <w15:chartTrackingRefBased/>
  <w15:docId w15:val="{0FCBD176-E2A9-49FA-B9B4-08A9AB45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135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1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1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FA13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903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03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03E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03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03E7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03E7"/>
    <w:rPr>
      <w:rFonts w:ascii="Segoe UI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B9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2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30E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30E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E7A6-2B49-43E6-9364-AD7613CE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machajdikova</dc:creator>
  <cp:keywords/>
  <dc:description/>
  <cp:lastModifiedBy>maria machajdikova</cp:lastModifiedBy>
  <cp:revision>3</cp:revision>
  <dcterms:created xsi:type="dcterms:W3CDTF">2020-06-03T11:49:00Z</dcterms:created>
  <dcterms:modified xsi:type="dcterms:W3CDTF">2020-06-04T13:21:00Z</dcterms:modified>
</cp:coreProperties>
</file>